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D5" w:rsidRDefault="003845BD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outlineLvl w:val="0"/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IN"/>
        </w:rPr>
      </w:pPr>
      <w:r w:rsidRPr="006B6761">
        <w:rPr>
          <w:rFonts w:ascii="Calibri" w:eastAsia="Times New Roman" w:hAnsi="Calibri" w:cs="Times New Roman"/>
          <w:b/>
          <w:bCs/>
          <w:noProof/>
          <w:color w:val="002060"/>
          <w:kern w:val="36"/>
          <w:sz w:val="48"/>
          <w:szCs w:val="48"/>
          <w:lang w:eastAsia="en-IN"/>
        </w:rPr>
        <w:drawing>
          <wp:anchor distT="0" distB="0" distL="114300" distR="114300" simplePos="0" relativeHeight="251669504" behindDoc="0" locked="0" layoutInCell="1" allowOverlap="1" wp14:anchorId="679FE9A8" wp14:editId="7CD3BC20">
            <wp:simplePos x="0" y="0"/>
            <wp:positionH relativeFrom="margin">
              <wp:posOffset>4089400</wp:posOffset>
            </wp:positionH>
            <wp:positionV relativeFrom="margin">
              <wp:posOffset>-591185</wp:posOffset>
            </wp:positionV>
            <wp:extent cx="2238375" cy="590550"/>
            <wp:effectExtent l="0" t="0" r="9525" b="0"/>
            <wp:wrapNone/>
            <wp:docPr id="10" name="Picture 3" descr="I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761">
        <w:rPr>
          <w:rFonts w:ascii="Calibri" w:eastAsia="Times New Roman" w:hAnsi="Calibri" w:cs="Times New Roman"/>
          <w:b/>
          <w:bCs/>
          <w:noProof/>
          <w:color w:val="002060"/>
          <w:kern w:val="36"/>
          <w:sz w:val="48"/>
          <w:szCs w:val="48"/>
          <w:lang w:eastAsia="en-IN"/>
        </w:rPr>
        <w:drawing>
          <wp:anchor distT="0" distB="0" distL="114300" distR="114300" simplePos="0" relativeHeight="251670528" behindDoc="0" locked="0" layoutInCell="1" allowOverlap="1" wp14:anchorId="54E5D2E3" wp14:editId="0FD82A2E">
            <wp:simplePos x="0" y="0"/>
            <wp:positionH relativeFrom="column">
              <wp:posOffset>2266950</wp:posOffset>
            </wp:positionH>
            <wp:positionV relativeFrom="paragraph">
              <wp:posOffset>-594995</wp:posOffset>
            </wp:positionV>
            <wp:extent cx="1533525" cy="542925"/>
            <wp:effectExtent l="0" t="0" r="9525" b="9525"/>
            <wp:wrapNone/>
            <wp:docPr id="11" name="Picture 0" descr="SARI E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 E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D5" w:rsidRPr="006B6761">
        <w:rPr>
          <w:rFonts w:ascii="Calibri" w:eastAsia="Times New Roman" w:hAnsi="Calibri" w:cs="Times New Roman"/>
          <w:b/>
          <w:bCs/>
          <w:noProof/>
          <w:color w:val="002060"/>
          <w:kern w:val="36"/>
          <w:sz w:val="48"/>
          <w:szCs w:val="48"/>
          <w:lang w:eastAsia="en-IN"/>
        </w:rPr>
        <w:drawing>
          <wp:anchor distT="0" distB="0" distL="114300" distR="114300" simplePos="0" relativeHeight="251671552" behindDoc="0" locked="0" layoutInCell="1" allowOverlap="1" wp14:anchorId="16EFE4B4" wp14:editId="0C258F08">
            <wp:simplePos x="0" y="0"/>
            <wp:positionH relativeFrom="column">
              <wp:posOffset>-600710</wp:posOffset>
            </wp:positionH>
            <wp:positionV relativeFrom="paragraph">
              <wp:posOffset>-593090</wp:posOffset>
            </wp:positionV>
            <wp:extent cx="2162175" cy="638175"/>
            <wp:effectExtent l="19050" t="0" r="9525" b="0"/>
            <wp:wrapNone/>
            <wp:docPr id="13" name="Picture 0" descr="Horizontal_RGB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RGB_600.jpg"/>
                    <pic:cNvPicPr/>
                  </pic:nvPicPr>
                  <pic:blipFill>
                    <a:blip r:embed="rId6" cstate="print"/>
                    <a:srcRect l="10591" t="15000" r="10141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046" w:rsidRPr="0002777A" w:rsidRDefault="006C6046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outlineLvl w:val="0"/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IN"/>
        </w:rPr>
      </w:pPr>
      <w:r w:rsidRPr="0002777A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IN"/>
        </w:rPr>
        <w:t>News Release</w:t>
      </w:r>
      <w:r w:rsidR="004A34A9" w:rsidRPr="0002777A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IN"/>
        </w:rPr>
        <w:t>:</w:t>
      </w:r>
    </w:p>
    <w:p w:rsidR="006C6046" w:rsidRPr="0002777A" w:rsidRDefault="006C6046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jc w:val="both"/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</w:pP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>South Asian Task force Members are convening</w:t>
      </w:r>
      <w:r w:rsidR="00870801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 xml:space="preserve"> at Thimphu,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>Bhutan on 4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vertAlign w:val="superscript"/>
          <w:lang w:eastAsia="en-IN"/>
        </w:rPr>
        <w:t>th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 xml:space="preserve"> and 5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vertAlign w:val="superscript"/>
          <w:lang w:eastAsia="en-IN"/>
        </w:rPr>
        <w:t>th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 xml:space="preserve"> June</w:t>
      </w:r>
      <w:r w:rsidR="00B33678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 xml:space="preserve">,2014 </w:t>
      </w:r>
      <w:r w:rsidRPr="0002777A">
        <w:rPr>
          <w:rFonts w:ascii="Calibri" w:eastAsia="Times New Roman" w:hAnsi="Calibri" w:cs="Times New Roman"/>
          <w:b/>
          <w:bCs/>
          <w:color w:val="002060"/>
          <w:sz w:val="30"/>
          <w:szCs w:val="30"/>
          <w:lang w:eastAsia="en-IN"/>
        </w:rPr>
        <w:t xml:space="preserve">to address legal, Regulatory and Policy issues concerning Cross Border Electricity Trade (CBET) and find out possible solutions. </w:t>
      </w:r>
    </w:p>
    <w:p w:rsidR="006C6046" w:rsidRPr="0002777A" w:rsidRDefault="00B70687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New 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Delhi, May, 2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3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, 2014 – </w:t>
      </w:r>
      <w:r w:rsid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Integrated Research and Action for development (IRADe) u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nder </w:t>
      </w:r>
      <w:r w:rsid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Cooperative Agreement with 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USAID’s South Asia Regional Initiative for Energy Integration Program</w:t>
      </w:r>
      <w:r w:rsidR="008620BB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(SARI/EI)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, </w:t>
      </w:r>
      <w:r w:rsid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is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convening </w:t>
      </w:r>
      <w:r w:rsid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meeting of Task Force Members 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of South Asian members 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at Thimphu, Bhutan on 4th and 5th June to address </w:t>
      </w:r>
      <w:r w:rsidR="007521CB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the </w:t>
      </w:r>
      <w:r w:rsidR="006C6046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legal, Regulatory and Policy issues concerning Cross Border Electricity Trade (CBET) and find out possible solutions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to advance </w:t>
      </w:r>
      <w:r w:rsidR="008620BB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Cross Border Electricity T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rade in South Asia.</w:t>
      </w:r>
    </w:p>
    <w:p w:rsidR="000B67FD" w:rsidRPr="0002777A" w:rsidRDefault="000B67FD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The meeting is expected to discuss the interim findings of study report on review of existing Acts, Policies and other regulations a</w:t>
      </w:r>
      <w:r w:rsidR="00B33678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nd agreements 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and seek suggestion from the members on interim findings and come out with preliminary recomme</w:t>
      </w:r>
      <w:r w:rsidR="008620BB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ndations on changes to be made 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i</w:t>
      </w:r>
      <w:r w:rsidR="00324321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 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regulatory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, legal, policy aspects for promoting CBET. </w:t>
      </w:r>
      <w:r w:rsidR="00E47BBC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This 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Meeting is also expected </w:t>
      </w:r>
      <w:r w:rsidR="008620BB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to 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discuss and deliberate 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on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Investment related issues</w:t>
      </w:r>
      <w:r w:rsid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. </w:t>
      </w:r>
      <w:r w:rsidR="00E13325" w:rsidRP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The development of </w:t>
      </w:r>
      <w:r w:rsidR="00E91730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set of coordinated policies, procedures and regulations and integrated regional network planning</w:t>
      </w:r>
      <w:r w:rsidR="00E91730" w:rsidRP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E91730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is </w:t>
      </w:r>
      <w:r w:rsidR="00E91730" w:rsidRP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 key “building block” </w:t>
      </w:r>
      <w:r w:rsidR="00E91730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to</w:t>
      </w:r>
      <w:r w:rsidR="00E13325" w:rsidRPr="00E1332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facilitate competitive cross-border trading in electricity </w:t>
      </w:r>
      <w:r w:rsidR="00E91730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and development of regional power market in south Asia. </w:t>
      </w:r>
    </w:p>
    <w:p w:rsidR="007521CB" w:rsidRDefault="00F64573" w:rsidP="007521CB">
      <w:pPr>
        <w:shd w:val="clear" w:color="auto" w:fill="FFFFFF"/>
        <w:spacing w:before="100" w:beforeAutospacing="1" w:after="100" w:afterAutospacing="1" w:line="240" w:lineRule="auto"/>
        <w:ind w:left="-284" w:right="-613"/>
        <w:jc w:val="both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The Task F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orce</w:t>
      </w:r>
      <w:r w:rsidR="000B180E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-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1</w:t>
      </w:r>
      <w:r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D118CF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members 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consists of </w:t>
      </w:r>
      <w:r w:rsidR="006B676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Senior</w:t>
      </w:r>
      <w:r w:rsidR="00D118CF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level</w:t>
      </w:r>
      <w:r w:rsidR="006B676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Officials </w:t>
      </w:r>
      <w:r w:rsidR="00D118CF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nominated by 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South Asian Country Government </w:t>
      </w:r>
      <w:r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and 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are working on Coordination/Harmonization of legal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, Regulatory and Policy issues concerning Cross Border Electricity Trade (CBET)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. T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ask 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Force is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324321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expected to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create 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an 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enabling conditions for a sustainable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market for investment and im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plementation of cross-border electricity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trade and strive to 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establish the legal and regulatory framework through identification of areas of major</w:t>
      </w:r>
      <w:r w:rsid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36788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inconsistency in their a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c</w:t>
      </w:r>
      <w:r w:rsidR="00367885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ts,</w:t>
      </w:r>
      <w:r w:rsidR="00367885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</w:t>
      </w:r>
      <w:r w:rsidR="00B70687" w:rsidRPr="00B70687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policies</w:t>
      </w:r>
      <w:r w:rsidR="00324321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such as licensing, import/export policies, tariff policies, etc.</w:t>
      </w:r>
      <w:r w:rsidR="004E15E4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 for development of regional power market in south Asia.</w:t>
      </w:r>
    </w:p>
    <w:p w:rsidR="000B67FD" w:rsidRDefault="000B67FD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</w:p>
    <w:p w:rsidR="00433D6F" w:rsidRDefault="00433D6F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</w:p>
    <w:p w:rsidR="00433D6F" w:rsidRDefault="00433D6F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</w:p>
    <w:p w:rsidR="00433D6F" w:rsidRPr="0002777A" w:rsidRDefault="00433D6F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</w:p>
    <w:p w:rsidR="006C6046" w:rsidRPr="0002777A" w:rsidRDefault="006C6046" w:rsidP="00F64573">
      <w:pPr>
        <w:shd w:val="clear" w:color="auto" w:fill="FFFFFF"/>
        <w:spacing w:before="100" w:beforeAutospacing="1" w:after="100" w:afterAutospacing="1" w:line="240" w:lineRule="auto"/>
        <w:ind w:left="-284" w:right="-613"/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</w:pP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For additional 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information please contact</w:t>
      </w:r>
      <w:r w:rsidR="00367885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: 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br/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Rajiv Ratna Panda,    </w:t>
      </w:r>
      <w:bookmarkStart w:id="0" w:name="_GoBack"/>
      <w:bookmarkEnd w:id="0"/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br/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Sr. 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Pr</w:t>
      </w:r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oject Manager, SARI/EI,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 xml:space="preserve"> IRADe, </w:t>
      </w:r>
      <w:r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br/>
      </w:r>
      <w:hyperlink r:id="rId7" w:history="1">
        <w:r w:rsidRPr="0002777A">
          <w:rPr>
            <w:rFonts w:ascii="Calibri" w:eastAsia="Times New Roman" w:hAnsi="Calibri" w:cs="Times New Roman"/>
            <w:color w:val="002060"/>
            <w:sz w:val="21"/>
            <w:szCs w:val="21"/>
            <w:lang w:eastAsia="en-IN"/>
          </w:rPr>
          <w:t>rajivpanda@irade.org</w:t>
        </w:r>
      </w:hyperlink>
      <w:r w:rsidR="000B67FD" w:rsidRPr="0002777A">
        <w:rPr>
          <w:rFonts w:ascii="Calibri" w:eastAsia="Times New Roman" w:hAnsi="Calibri" w:cs="Times New Roman"/>
          <w:color w:val="002060"/>
          <w:sz w:val="24"/>
          <w:szCs w:val="24"/>
          <w:lang w:eastAsia="en-IN"/>
        </w:rPr>
        <w:t> </w:t>
      </w:r>
    </w:p>
    <w:p w:rsidR="00B97B36" w:rsidRPr="0002777A" w:rsidRDefault="00433D6F" w:rsidP="00F64573">
      <w:pPr>
        <w:ind w:left="-284" w:right="-613"/>
        <w:rPr>
          <w:color w:val="002060"/>
        </w:rPr>
      </w:pP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0288" behindDoc="0" locked="0" layoutInCell="1" allowOverlap="1" wp14:anchorId="77728BC8" wp14:editId="00697DEF">
            <wp:simplePos x="0" y="0"/>
            <wp:positionH relativeFrom="column">
              <wp:posOffset>5633720</wp:posOffset>
            </wp:positionH>
            <wp:positionV relativeFrom="paragraph">
              <wp:posOffset>252095</wp:posOffset>
            </wp:positionV>
            <wp:extent cx="685165" cy="581660"/>
            <wp:effectExtent l="0" t="0" r="635" b="8890"/>
            <wp:wrapNone/>
            <wp:docPr id="71" name="Picture 4" descr="800px-Flag_of_the_United_States_(Panton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the_United_States_(Pantone)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1312" behindDoc="0" locked="0" layoutInCell="1" allowOverlap="1" wp14:anchorId="13061E6C" wp14:editId="6CC9D2D3">
            <wp:simplePos x="0" y="0"/>
            <wp:positionH relativeFrom="column">
              <wp:posOffset>4502785</wp:posOffset>
            </wp:positionH>
            <wp:positionV relativeFrom="paragraph">
              <wp:posOffset>243840</wp:posOffset>
            </wp:positionV>
            <wp:extent cx="1132840" cy="581660"/>
            <wp:effectExtent l="0" t="0" r="0" b="8890"/>
            <wp:wrapNone/>
            <wp:docPr id="70" name="Picture 12" descr="800px-Flag_of_Sri_Lank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Sri_Lanka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59264" behindDoc="0" locked="0" layoutInCell="1" allowOverlap="1" wp14:anchorId="15A9CE55" wp14:editId="2E5D5917">
            <wp:simplePos x="0" y="0"/>
            <wp:positionH relativeFrom="column">
              <wp:posOffset>-600075</wp:posOffset>
            </wp:positionH>
            <wp:positionV relativeFrom="paragraph">
              <wp:posOffset>232410</wp:posOffset>
            </wp:positionV>
            <wp:extent cx="809625" cy="592455"/>
            <wp:effectExtent l="0" t="0" r="0" b="0"/>
            <wp:wrapNone/>
            <wp:docPr id="28" name="Picture 5" descr="Flag_of_Afgha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Afghanistan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7456" behindDoc="0" locked="0" layoutInCell="1" allowOverlap="1" wp14:anchorId="4E2F8266" wp14:editId="0FAA61FE">
            <wp:simplePos x="0" y="0"/>
            <wp:positionH relativeFrom="column">
              <wp:posOffset>213360</wp:posOffset>
            </wp:positionH>
            <wp:positionV relativeFrom="paragraph">
              <wp:posOffset>232410</wp:posOffset>
            </wp:positionV>
            <wp:extent cx="714375" cy="592455"/>
            <wp:effectExtent l="0" t="0" r="0" b="0"/>
            <wp:wrapNone/>
            <wp:docPr id="29" name="Picture 6" descr="500px-Flag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Flag_of_Bangladesh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6432" behindDoc="0" locked="0" layoutInCell="1" allowOverlap="1" wp14:anchorId="167E0612" wp14:editId="7BBBAE3D">
            <wp:simplePos x="0" y="0"/>
            <wp:positionH relativeFrom="column">
              <wp:posOffset>866140</wp:posOffset>
            </wp:positionH>
            <wp:positionV relativeFrom="paragraph">
              <wp:posOffset>219075</wp:posOffset>
            </wp:positionV>
            <wp:extent cx="923925" cy="603885"/>
            <wp:effectExtent l="0" t="0" r="0" b="5715"/>
            <wp:wrapNone/>
            <wp:docPr id="31" name="Picture 13" descr="800px-Flag_of_Bhu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Bhutan.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5408" behindDoc="0" locked="0" layoutInCell="1" allowOverlap="1" wp14:anchorId="6A1841DC" wp14:editId="3FA37DBF">
            <wp:simplePos x="0" y="0"/>
            <wp:positionH relativeFrom="column">
              <wp:posOffset>1790700</wp:posOffset>
            </wp:positionH>
            <wp:positionV relativeFrom="paragraph">
              <wp:posOffset>222250</wp:posOffset>
            </wp:positionV>
            <wp:extent cx="847725" cy="592455"/>
            <wp:effectExtent l="0" t="0" r="0" b="0"/>
            <wp:wrapNone/>
            <wp:docPr id="66" name="Picture 8" descr="800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India.sv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4384" behindDoc="0" locked="0" layoutInCell="1" allowOverlap="1" wp14:anchorId="7E1BE6A5" wp14:editId="0F6C351D">
            <wp:simplePos x="0" y="0"/>
            <wp:positionH relativeFrom="column">
              <wp:posOffset>2637155</wp:posOffset>
            </wp:positionH>
            <wp:positionV relativeFrom="paragraph">
              <wp:posOffset>222250</wp:posOffset>
            </wp:positionV>
            <wp:extent cx="685800" cy="592455"/>
            <wp:effectExtent l="0" t="0" r="0" b="0"/>
            <wp:wrapNone/>
            <wp:docPr id="67" name="Picture 9" descr="720px-Flag_of_Maldi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px-Flag_of_Maldives.sv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3360" behindDoc="0" locked="0" layoutInCell="1" allowOverlap="1" wp14:anchorId="453E6609" wp14:editId="05DD5292">
            <wp:simplePos x="0" y="0"/>
            <wp:positionH relativeFrom="column">
              <wp:posOffset>3327400</wp:posOffset>
            </wp:positionH>
            <wp:positionV relativeFrom="paragraph">
              <wp:posOffset>195580</wp:posOffset>
            </wp:positionV>
            <wp:extent cx="427990" cy="615315"/>
            <wp:effectExtent l="0" t="0" r="0" b="0"/>
            <wp:wrapNone/>
            <wp:docPr id="68" name="Picture 10" descr="492px-Flag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px-Flag_of_Nepal.sv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4573">
        <w:rPr>
          <w:noProof/>
          <w:color w:val="002060"/>
          <w:lang w:eastAsia="en-IN"/>
        </w:rPr>
        <w:drawing>
          <wp:anchor distT="0" distB="0" distL="114300" distR="114300" simplePos="0" relativeHeight="251662336" behindDoc="0" locked="0" layoutInCell="1" allowOverlap="1" wp14:anchorId="16B562B7" wp14:editId="4798B862">
            <wp:simplePos x="0" y="0"/>
            <wp:positionH relativeFrom="column">
              <wp:posOffset>3650615</wp:posOffset>
            </wp:positionH>
            <wp:positionV relativeFrom="paragraph">
              <wp:posOffset>255270</wp:posOffset>
            </wp:positionV>
            <wp:extent cx="855345" cy="567690"/>
            <wp:effectExtent l="19050" t="19050" r="20955" b="22860"/>
            <wp:wrapNone/>
            <wp:docPr id="69" name="Picture 11" descr="800px-Flag_of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Pakistan.sv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67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97B36" w:rsidRPr="0002777A" w:rsidSect="006C6046">
      <w:pgSz w:w="11906" w:h="16838"/>
      <w:pgMar w:top="1440" w:right="1440" w:bottom="1440" w:left="1440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6"/>
    <w:rsid w:val="0002777A"/>
    <w:rsid w:val="000B180E"/>
    <w:rsid w:val="000B67FD"/>
    <w:rsid w:val="00196F2C"/>
    <w:rsid w:val="001F75B5"/>
    <w:rsid w:val="00324321"/>
    <w:rsid w:val="00325BF0"/>
    <w:rsid w:val="00367885"/>
    <w:rsid w:val="003845BD"/>
    <w:rsid w:val="00433D6F"/>
    <w:rsid w:val="00473216"/>
    <w:rsid w:val="004A34A9"/>
    <w:rsid w:val="004E15E4"/>
    <w:rsid w:val="006B6761"/>
    <w:rsid w:val="006C6046"/>
    <w:rsid w:val="007521CB"/>
    <w:rsid w:val="007838D5"/>
    <w:rsid w:val="008620BB"/>
    <w:rsid w:val="00870801"/>
    <w:rsid w:val="008770B9"/>
    <w:rsid w:val="009A7D8A"/>
    <w:rsid w:val="00B33678"/>
    <w:rsid w:val="00B70687"/>
    <w:rsid w:val="00B97B36"/>
    <w:rsid w:val="00C21393"/>
    <w:rsid w:val="00C2796D"/>
    <w:rsid w:val="00CA44F3"/>
    <w:rsid w:val="00D118CF"/>
    <w:rsid w:val="00E13325"/>
    <w:rsid w:val="00E47BBC"/>
    <w:rsid w:val="00E91730"/>
    <w:rsid w:val="00EA6780"/>
    <w:rsid w:val="00ED5944"/>
    <w:rsid w:val="00F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00338-61D8-43B6-9545-5714053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04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style6">
    <w:name w:val="style6"/>
    <w:basedOn w:val="Normal"/>
    <w:rsid w:val="006C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C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C6046"/>
    <w:rPr>
      <w:b/>
      <w:bCs/>
    </w:rPr>
  </w:style>
  <w:style w:type="character" w:customStyle="1" w:styleId="apple-converted-space">
    <w:name w:val="apple-converted-space"/>
    <w:basedOn w:val="DefaultParagraphFont"/>
    <w:rsid w:val="006C6046"/>
  </w:style>
  <w:style w:type="character" w:styleId="Hyperlink">
    <w:name w:val="Hyperlink"/>
    <w:basedOn w:val="DefaultParagraphFont"/>
    <w:uiPriority w:val="99"/>
    <w:semiHidden/>
    <w:unhideWhenUsed/>
    <w:rsid w:val="006C6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jivpanda@irade.org" TargetMode="Externa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Panda</dc:creator>
  <cp:keywords/>
  <dc:description/>
  <cp:lastModifiedBy>VKK</cp:lastModifiedBy>
  <cp:revision>2</cp:revision>
  <dcterms:created xsi:type="dcterms:W3CDTF">2014-05-26T12:31:00Z</dcterms:created>
  <dcterms:modified xsi:type="dcterms:W3CDTF">2014-05-26T12:31:00Z</dcterms:modified>
</cp:coreProperties>
</file>